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78" w:rsidRPr="00CA2D07" w:rsidRDefault="00896778" w:rsidP="00896778">
      <w:pPr>
        <w:pStyle w:val="a3"/>
        <w:jc w:val="right"/>
        <w:rPr>
          <w:rFonts w:ascii="Montserrat" w:hAnsi="Montserrat"/>
        </w:rPr>
      </w:pPr>
      <w:r w:rsidRPr="00CA2D07">
        <w:rPr>
          <w:rFonts w:ascii="Montserrat" w:hAnsi="Montserrat"/>
        </w:rPr>
        <w:t>Приложение 1 к Извещению о закупке</w:t>
      </w:r>
    </w:p>
    <w:p w:rsidR="00242CA4" w:rsidRDefault="00242CA4" w:rsidP="00896778">
      <w:pPr>
        <w:jc w:val="right"/>
      </w:pPr>
    </w:p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10"/>
        <w:gridCol w:w="292"/>
        <w:gridCol w:w="2150"/>
        <w:gridCol w:w="832"/>
        <w:gridCol w:w="1294"/>
        <w:gridCol w:w="926"/>
        <w:gridCol w:w="499"/>
        <w:gridCol w:w="1334"/>
        <w:gridCol w:w="650"/>
        <w:gridCol w:w="2119"/>
      </w:tblGrid>
      <w:tr w:rsidR="00981FA6" w:rsidRPr="0077471D" w:rsidTr="00060E48">
        <w:trPr>
          <w:trHeight w:val="623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FA6" w:rsidRPr="0077471D" w:rsidRDefault="00981FA6" w:rsidP="00242CA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981FA6" w:rsidRPr="0077471D" w:rsidTr="00AC2B0C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C2" w:rsidRPr="00242CA4" w:rsidRDefault="006D2CC2" w:rsidP="006D2CC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C2" w:rsidRPr="00242CA4" w:rsidRDefault="006D2CC2" w:rsidP="006D2CC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CC2" w:rsidRPr="00242CA4" w:rsidRDefault="006D2CC2" w:rsidP="006D2CC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C2" w:rsidRPr="00242CA4" w:rsidRDefault="006D2CC2" w:rsidP="006D2CC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Ед.изм.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CC2" w:rsidRPr="0077471D" w:rsidRDefault="006D2CC2" w:rsidP="006D2CC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за ед.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br/>
              <w:t xml:space="preserve">без НДС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CC2" w:rsidRPr="0077471D" w:rsidRDefault="006D2CC2" w:rsidP="006D2CC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ГОСТ/ ТУ Технические характеристики товара; комплектация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CC2" w:rsidRPr="0077471D" w:rsidRDefault="006D2CC2" w:rsidP="006D2CC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Рассматриваются ли аналоги, если да, то какие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Считыватель R20-Face (8W), со встроенным считывателем MIFARE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74 806,38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5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Считыватель R20-Face (8W) Thermometer, со встроенным считывателем MIFARE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149 790,64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Стойка для терминалов R20-Face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21 252,88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Турникет-трипод TTR-04.1 для помещений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118 848,96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Считыватель Proxy-3МA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10 264,80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PERCo-CT/L14 Контроллер универсальный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32 951,32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ББП-100 исп.1 Блок бесперебойного питания (12В; 10,0 А) ЭЛИС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4 199,08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Аккумулятор 1217 SF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2 167,42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Считыватель настольный Proxy-USB MA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7 770,13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Шкаф монтажный МАСТЕР-1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2 615,00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Инжектор + сплиттер PoE DEXP PZ1S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421,31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PERCo-H6/4, пульт управления для турникетов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10 020,00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Конвертер PERCo-AC02.2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4 885,65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Считыватель документов "Регула" 7017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56 658,00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Программное</w:t>
            </w: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 </w:t>
            </w: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обеспечение</w:t>
            </w: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 Regula Document Reader SDK VizOCR-W1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9 492,00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Документ камера Doc Express DS-1400 AF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26 210,32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Кольцевой осветитель HAMA SpotLight FoldUp 102, 128 LED, 27см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2 041,03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Графический планшет Wacom One DTC133W0B белый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47 129,89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1D" w:rsidRPr="00242CA4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Web-камера Hikvision DS-UL4, черный/белый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71D" w:rsidRPr="00242CA4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3 322,75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20</w:t>
            </w:r>
          </w:p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77471D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DS-2CD2623G2-IZS 2 Мп уличная цилиндрическая IP-камера с EXIR-подсветкой до 60м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26 666,67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77471D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DS-1275ZJ-S-SUS Крепление на столб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5 290,00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77471D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Комплект шлагбаума CAME Gard3750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67 708,33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77471D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Фотобарьер NICE EPMOR c отражателем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8 229,17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77471D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Светофор плоский двухсекционный Т.8.1 200мм, (220В) серый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10 264,80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77471D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Электронное табло LED Строка P5-OX (RGB 640х640)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53 333,33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B66FB2" w:rsidRDefault="0077471D" w:rsidP="00B66FB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  <w:r w:rsidR="00B66FB2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EB4368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Контроллер</w:t>
            </w:r>
            <w:r w:rsidRPr="00EB4368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 SIMATIC S7-1200 CPU 1212C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26 666,67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1014A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AC2B0C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B66FB2" w:rsidRDefault="0077471D" w:rsidP="00B66FB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  <w:r w:rsidR="00B66FB2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EB4368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Коммутатор</w:t>
            </w:r>
            <w:r w:rsidRPr="00EB4368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 D-LINK DGS-1210-20, DGS-1210-20/F1A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21 166,67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1014A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B66FB2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B66FB2" w:rsidRDefault="0077471D" w:rsidP="00B66FB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  <w:r w:rsidR="00B66FB2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77471D" w:rsidRDefault="0077471D" w:rsidP="0077471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Шкаф уличный всепогодный настенный укомплектованный 9U (Ш600 × Г500), комплектация T1-IP54 с кронштейном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86 000,00 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77471D" w:rsidRPr="0077471D" w:rsidTr="00B66FB2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71D" w:rsidRPr="00B66FB2" w:rsidRDefault="00B66FB2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29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71D" w:rsidRPr="006C2C09" w:rsidRDefault="0077471D" w:rsidP="00C8568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Шкаф АВР 25А, 2 ввода</w:t>
            </w:r>
            <w:r w:rsidR="006C2C0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42C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471D" w:rsidRPr="0077471D" w:rsidRDefault="0077471D" w:rsidP="0077471D">
            <w:pPr>
              <w:jc w:val="right"/>
              <w:rPr>
                <w:rFonts w:ascii="Montserrat" w:hAnsi="Montserrat"/>
                <w:color w:val="000000"/>
                <w:sz w:val="21"/>
                <w:szCs w:val="21"/>
              </w:rPr>
            </w:pPr>
            <w:r w:rsidRPr="0077471D">
              <w:rPr>
                <w:rFonts w:ascii="Montserrat" w:hAnsi="Montserrat"/>
                <w:color w:val="000000"/>
                <w:sz w:val="21"/>
                <w:szCs w:val="21"/>
              </w:rPr>
              <w:t>53 390,00 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1014A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Технические характеристики товара согласно заводу-изготовителю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71D" w:rsidRPr="0077471D" w:rsidRDefault="0077471D" w:rsidP="0077471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Аналоги не рассматриваются</w:t>
            </w:r>
          </w:p>
        </w:tc>
      </w:tr>
      <w:tr w:rsidR="00E36682" w:rsidRPr="0077471D" w:rsidTr="00B66FB2">
        <w:trPr>
          <w:trHeight w:val="338"/>
        </w:trPr>
        <w:tc>
          <w:tcPr>
            <w:tcW w:w="1077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77471D">
              <w:rPr>
                <w:sz w:val="21"/>
                <w:szCs w:val="21"/>
              </w:rPr>
              <w:tab/>
            </w:r>
            <w:r w:rsidRPr="0077471D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</w:p>
        </w:tc>
      </w:tr>
      <w:tr w:rsidR="00E36682" w:rsidRPr="0077471D" w:rsidTr="00060E48">
        <w:trPr>
          <w:trHeight w:val="490"/>
        </w:trPr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Дата к которой товар/услуга должен быть доставлен/выполнена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6E4A68" w:rsidP="006E4A68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 течение 30</w:t>
            </w:r>
            <w:r w:rsidR="00F8321E"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календарных дней после подписания договора</w:t>
            </w:r>
            <w:r w:rsidR="00851296"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36682" w:rsidRPr="0077471D" w:rsidTr="00060E48">
        <w:trPr>
          <w:trHeight w:val="596"/>
        </w:trPr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Адрес места поставки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Производственный проезд, 45</w:t>
            </w:r>
          </w:p>
        </w:tc>
      </w:tr>
      <w:tr w:rsidR="00E36682" w:rsidRPr="0077471D" w:rsidTr="00060E48">
        <w:trPr>
          <w:trHeight w:val="608"/>
        </w:trPr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Условия поставки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Единовременная поставка</w:t>
            </w:r>
          </w:p>
        </w:tc>
      </w:tr>
      <w:tr w:rsidR="00E36682" w:rsidRPr="0077471D" w:rsidTr="00060E48">
        <w:trPr>
          <w:trHeight w:val="304"/>
        </w:trPr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Цена товара устанавливается с учетом доставки 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E36682" w:rsidRPr="0077471D" w:rsidTr="00060E48">
        <w:trPr>
          <w:trHeight w:val="244"/>
        </w:trPr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5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Монтаж/наладка есть ли необходимость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171D2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36682" w:rsidRPr="0077471D" w:rsidTr="00060E48">
        <w:trPr>
          <w:trHeight w:val="281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Поставщику</w:t>
            </w:r>
          </w:p>
        </w:tc>
      </w:tr>
      <w:tr w:rsidR="00E36682" w:rsidRPr="0077471D" w:rsidTr="00060E48">
        <w:trPr>
          <w:trHeight w:val="524"/>
        </w:trPr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3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Оборудование должно быть новым, ранее не использованным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E36682" w:rsidRPr="0077471D" w:rsidTr="00060E48">
        <w:trPr>
          <w:trHeight w:val="511"/>
        </w:trPr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3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Обязательно наличие гарантии на поставляемую продукцию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0573FD" w:rsidP="008171D2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Один год гарантии</w:t>
            </w:r>
          </w:p>
        </w:tc>
      </w:tr>
      <w:tr w:rsidR="00E36682" w:rsidRPr="0077471D" w:rsidTr="00060E48">
        <w:trPr>
          <w:trHeight w:val="296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Обязательные документы от Поставщика</w:t>
            </w:r>
          </w:p>
        </w:tc>
      </w:tr>
      <w:tr w:rsidR="00E36682" w:rsidRPr="0077471D" w:rsidTr="00060E48">
        <w:trPr>
          <w:trHeight w:val="636"/>
        </w:trPr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4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1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733797" w:rsidP="00733797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Обязательно предоставление паспорта на товар с указанием 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технических характеристик</w:t>
            </w:r>
          </w:p>
        </w:tc>
      </w:tr>
      <w:tr w:rsidR="00E36682" w:rsidRPr="0077471D" w:rsidTr="00060E48">
        <w:trPr>
          <w:trHeight w:val="486"/>
        </w:trPr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lastRenderedPageBreak/>
              <w:t>4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2</w:t>
            </w:r>
            <w:r w:rsidR="0019781B"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E36682" w:rsidRPr="0077471D" w:rsidTr="00060E48">
        <w:trPr>
          <w:trHeight w:val="336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Инициатор закупки</w:t>
            </w:r>
          </w:p>
        </w:tc>
      </w:tr>
      <w:tr w:rsidR="00E36682" w:rsidRPr="0077471D" w:rsidTr="00060E48">
        <w:trPr>
          <w:trHeight w:val="411"/>
        </w:trPr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5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Контактное лицо (Ф.И.О., должность)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546374" w:rsidP="00F06719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hAnsi="Montserrat"/>
                <w:sz w:val="21"/>
                <w:szCs w:val="21"/>
              </w:rPr>
              <w:t>Шайдуллин Фаниль Фаритович</w:t>
            </w:r>
            <w:r w:rsidR="00F06719" w:rsidRPr="0077471D">
              <w:rPr>
                <w:rFonts w:ascii="Montserrat" w:hAnsi="Montserrat"/>
                <w:sz w:val="21"/>
                <w:szCs w:val="21"/>
              </w:rPr>
              <w:t xml:space="preserve"> </w:t>
            </w:r>
          </w:p>
        </w:tc>
      </w:tr>
      <w:tr w:rsidR="00E36682" w:rsidRPr="0077471D" w:rsidTr="00060E48">
        <w:trPr>
          <w:trHeight w:val="387"/>
        </w:trPr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5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41504C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  <w:r w:rsidR="00F06719" w:rsidRPr="0077471D">
              <w:rPr>
                <w:rFonts w:ascii="Montserrat" w:hAnsi="Montserrat"/>
                <w:sz w:val="21"/>
                <w:szCs w:val="21"/>
              </w:rPr>
              <w:t>тел. (8552) 53-</w:t>
            </w:r>
            <w:r w:rsidR="0041504C">
              <w:rPr>
                <w:rFonts w:ascii="Montserrat" w:hAnsi="Montserrat"/>
                <w:sz w:val="21"/>
                <w:szCs w:val="21"/>
              </w:rPr>
              <w:t>47</w:t>
            </w:r>
            <w:r w:rsidR="00F06719" w:rsidRPr="0077471D">
              <w:rPr>
                <w:rFonts w:ascii="Montserrat" w:hAnsi="Montserrat"/>
                <w:sz w:val="21"/>
                <w:szCs w:val="21"/>
              </w:rPr>
              <w:t>-</w:t>
            </w:r>
            <w:r w:rsidR="0041504C">
              <w:rPr>
                <w:rFonts w:ascii="Montserrat" w:hAnsi="Montserrat"/>
                <w:sz w:val="21"/>
                <w:szCs w:val="21"/>
              </w:rPr>
              <w:t>40</w:t>
            </w:r>
          </w:p>
        </w:tc>
      </w:tr>
      <w:tr w:rsidR="00E36682" w:rsidRPr="0077471D" w:rsidTr="00060E48">
        <w:trPr>
          <w:trHeight w:val="436"/>
        </w:trPr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5</w:t>
            </w: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.3.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7471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e-mail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7471D" w:rsidRDefault="00087D75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</w:pPr>
            <w:hyperlink r:id="rId7" w:history="1">
              <w:r w:rsidR="0041504C" w:rsidRPr="0041504C">
                <w:rPr>
                  <w:rFonts w:ascii="Montserrat" w:hAnsi="Montserrat"/>
                  <w:sz w:val="21"/>
                  <w:szCs w:val="21"/>
                </w:rPr>
                <w:t>Shaydullin@kamaz.ru</w:t>
              </w:r>
            </w:hyperlink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2D23DA" w:rsidRPr="00E36682" w:rsidRDefault="002D23DA" w:rsidP="002D23DA">
      <w:pPr>
        <w:ind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D60089" w:rsidRDefault="00D60089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>
        <w:rPr>
          <w:rFonts w:ascii="Montserrat" w:eastAsia="Times New Roman" w:hAnsi="Montserrat" w:cs="Times New Roman"/>
          <w:lang w:eastAsia="ru-RU"/>
        </w:rPr>
        <w:t xml:space="preserve">Технический директор </w:t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  <w:t>В.А. Леонтьев</w:t>
      </w:r>
    </w:p>
    <w:p w:rsidR="00D60089" w:rsidRDefault="00D60089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</w:p>
    <w:p w:rsidR="002D23DA" w:rsidRPr="00E36682" w:rsidRDefault="00D40942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 w:rsidRPr="00D40942">
        <w:rPr>
          <w:rFonts w:ascii="Montserrat" w:eastAsia="Times New Roman" w:hAnsi="Montserrat" w:cs="Times New Roman"/>
          <w:lang w:eastAsia="ru-RU"/>
        </w:rPr>
        <w:t>Начальник отдела информационных технологий</w:t>
      </w:r>
      <w:r w:rsidR="002D23DA" w:rsidRPr="00E36682">
        <w:rPr>
          <w:rFonts w:ascii="Montserrat" w:eastAsia="Times New Roman" w:hAnsi="Montserrat" w:cs="Times New Roman"/>
          <w:lang w:eastAsia="ru-RU"/>
        </w:rPr>
        <w:t xml:space="preserve">   </w:t>
      </w:r>
      <w:r w:rsidR="002D23DA" w:rsidRPr="00E36682">
        <w:rPr>
          <w:rFonts w:ascii="Montserrat" w:eastAsia="Times New Roman" w:hAnsi="Montserrat" w:cs="Times New Roman"/>
          <w:lang w:eastAsia="ru-RU"/>
        </w:rPr>
        <w:tab/>
      </w:r>
      <w:r w:rsidR="002D23DA" w:rsidRPr="00E36682"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>Ф.Ф. Шайдуллин</w:t>
      </w:r>
    </w:p>
    <w:p w:rsidR="002D23DA" w:rsidRPr="00E36682" w:rsidRDefault="002D23DA" w:rsidP="00851296">
      <w:pPr>
        <w:tabs>
          <w:tab w:val="left" w:pos="1635"/>
        </w:tabs>
      </w:pPr>
    </w:p>
    <w:sectPr w:rsidR="002D23DA" w:rsidRPr="00E36682" w:rsidSect="00896778">
      <w:pgSz w:w="11906" w:h="16838"/>
      <w:pgMar w:top="1134" w:right="707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573FD"/>
    <w:rsid w:val="00060E48"/>
    <w:rsid w:val="00087D75"/>
    <w:rsid w:val="000926B8"/>
    <w:rsid w:val="001014AD"/>
    <w:rsid w:val="00124802"/>
    <w:rsid w:val="0019781B"/>
    <w:rsid w:val="001D6170"/>
    <w:rsid w:val="00242CA4"/>
    <w:rsid w:val="00265009"/>
    <w:rsid w:val="002A34D0"/>
    <w:rsid w:val="002D23DA"/>
    <w:rsid w:val="002E48F8"/>
    <w:rsid w:val="00301BF9"/>
    <w:rsid w:val="003357B9"/>
    <w:rsid w:val="00357079"/>
    <w:rsid w:val="00385074"/>
    <w:rsid w:val="003D4CC9"/>
    <w:rsid w:val="0041504C"/>
    <w:rsid w:val="00452286"/>
    <w:rsid w:val="004C63DA"/>
    <w:rsid w:val="00523D1B"/>
    <w:rsid w:val="00546374"/>
    <w:rsid w:val="005B1B4E"/>
    <w:rsid w:val="005E0D46"/>
    <w:rsid w:val="00653B8E"/>
    <w:rsid w:val="006C2C09"/>
    <w:rsid w:val="006D2CC2"/>
    <w:rsid w:val="006E4A68"/>
    <w:rsid w:val="00731B64"/>
    <w:rsid w:val="00733797"/>
    <w:rsid w:val="00757280"/>
    <w:rsid w:val="0077471D"/>
    <w:rsid w:val="00790355"/>
    <w:rsid w:val="0079638B"/>
    <w:rsid w:val="008171D2"/>
    <w:rsid w:val="00851296"/>
    <w:rsid w:val="00896778"/>
    <w:rsid w:val="008E29BE"/>
    <w:rsid w:val="00981FA6"/>
    <w:rsid w:val="009C4170"/>
    <w:rsid w:val="00AC2B0C"/>
    <w:rsid w:val="00B66FB2"/>
    <w:rsid w:val="00B72A1B"/>
    <w:rsid w:val="00BB7928"/>
    <w:rsid w:val="00C61CEF"/>
    <w:rsid w:val="00C8568D"/>
    <w:rsid w:val="00CA2D07"/>
    <w:rsid w:val="00CA606B"/>
    <w:rsid w:val="00D40942"/>
    <w:rsid w:val="00D60089"/>
    <w:rsid w:val="00D751B3"/>
    <w:rsid w:val="00DB0DF0"/>
    <w:rsid w:val="00DE2D88"/>
    <w:rsid w:val="00DE6B5D"/>
    <w:rsid w:val="00E36682"/>
    <w:rsid w:val="00E53877"/>
    <w:rsid w:val="00EB4368"/>
    <w:rsid w:val="00EC1E5B"/>
    <w:rsid w:val="00F06719"/>
    <w:rsid w:val="00F456F9"/>
    <w:rsid w:val="00F55F3F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EBABC9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150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ydullin@kama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7934-9282-4679-91C4-67DC078D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56</cp:revision>
  <cp:lastPrinted>2022-10-26T11:45:00Z</cp:lastPrinted>
  <dcterms:created xsi:type="dcterms:W3CDTF">2022-10-25T13:34:00Z</dcterms:created>
  <dcterms:modified xsi:type="dcterms:W3CDTF">2022-10-26T13:26:00Z</dcterms:modified>
</cp:coreProperties>
</file>